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4FE3" w:rsidRPr="00901DAA" w:rsidRDefault="00054FE3" w:rsidP="00BF296C">
      <w:pPr>
        <w:pStyle w:val="Titel1"/>
        <w:spacing w:before="0" w:after="120"/>
        <w:outlineLvl w:val="0"/>
        <w:rPr>
          <w:rFonts w:ascii="Times New Roman" w:hAnsi="Times New Roman"/>
          <w:sz w:val="32"/>
          <w:lang w:val="en-US"/>
        </w:rPr>
      </w:pPr>
      <w:r w:rsidRPr="00901DAA">
        <w:rPr>
          <w:rFonts w:ascii="Times New Roman" w:hAnsi="Times New Roman"/>
          <w:sz w:val="32"/>
          <w:lang w:val="en-US"/>
        </w:rPr>
        <w:t>Instructions for authors</w:t>
      </w:r>
    </w:p>
    <w:p w:rsidR="00BF296C" w:rsidRDefault="009A644D" w:rsidP="00BF296C">
      <w:pPr>
        <w:spacing w:before="60" w:line="240" w:lineRule="exact"/>
        <w:jc w:val="left"/>
        <w:rPr>
          <w:rFonts w:ascii="Times New Roman" w:hAnsi="Times New Roman"/>
          <w:sz w:val="20"/>
          <w:lang w:val="en-US"/>
        </w:rPr>
      </w:pPr>
      <w:r w:rsidRPr="00170244">
        <w:rPr>
          <w:rFonts w:ascii="Times New Roman" w:hAnsi="Times New Roman"/>
          <w:sz w:val="20"/>
          <w:lang w:val="en-US"/>
        </w:rPr>
        <w:t xml:space="preserve">Exhibition catalogues and special monographs are published in the series </w:t>
      </w:r>
      <w:r w:rsidRPr="00170244">
        <w:rPr>
          <w:rFonts w:ascii="Times New Roman" w:hAnsi="Times New Roman"/>
          <w:b/>
          <w:sz w:val="20"/>
          <w:lang w:val="en-US"/>
        </w:rPr>
        <w:t>STAPFIA</w:t>
      </w:r>
      <w:r w:rsidRPr="00170244">
        <w:rPr>
          <w:rFonts w:ascii="Times New Roman" w:hAnsi="Times New Roman"/>
          <w:sz w:val="20"/>
          <w:lang w:val="en-US"/>
        </w:rPr>
        <w:t xml:space="preserve"> (named after the Upper Austrian botanist Otto </w:t>
      </w:r>
      <w:r w:rsidRPr="00170244">
        <w:rPr>
          <w:rFonts w:ascii="Times New Roman" w:hAnsi="Times New Roman"/>
          <w:smallCaps/>
          <w:sz w:val="20"/>
          <w:lang w:val="en-US"/>
        </w:rPr>
        <w:t>Stapf, 1857-1933).</w:t>
      </w:r>
      <w:r>
        <w:rPr>
          <w:rFonts w:ascii="Times New Roman" w:hAnsi="Times New Roman"/>
          <w:sz w:val="20"/>
          <w:lang w:val="en-US"/>
        </w:rPr>
        <w:t xml:space="preserve"> </w:t>
      </w:r>
    </w:p>
    <w:p w:rsidR="00BF296C" w:rsidRDefault="009A644D" w:rsidP="00BF296C">
      <w:pPr>
        <w:spacing w:before="60" w:line="240" w:lineRule="exact"/>
        <w:jc w:val="left"/>
        <w:rPr>
          <w:rFonts w:ascii="Times New Roman" w:hAnsi="Times New Roman"/>
          <w:sz w:val="20"/>
          <w:lang w:val="en-US"/>
        </w:rPr>
      </w:pPr>
      <w:r>
        <w:rPr>
          <w:rFonts w:ascii="Times New Roman" w:hAnsi="Times New Roman"/>
          <w:sz w:val="20"/>
          <w:lang w:val="en-US"/>
        </w:rPr>
        <w:t xml:space="preserve">From 2010 on, the new subseries </w:t>
      </w:r>
      <w:r w:rsidRPr="009F511D">
        <w:rPr>
          <w:rFonts w:ascii="Times New Roman" w:hAnsi="Times New Roman"/>
          <w:b/>
          <w:sz w:val="20"/>
          <w:lang w:val="en-US"/>
        </w:rPr>
        <w:t>STAPFIA:</w:t>
      </w:r>
      <w:r w:rsidRPr="009F511D">
        <w:rPr>
          <w:rFonts w:ascii="Times New Roman" w:hAnsi="Times New Roman"/>
          <w:b/>
          <w:i/>
          <w:sz w:val="20"/>
          <w:lang w:val="en-US"/>
        </w:rPr>
        <w:t>reports</w:t>
      </w:r>
      <w:r>
        <w:rPr>
          <w:rFonts w:ascii="Times New Roman" w:hAnsi="Times New Roman"/>
          <w:sz w:val="20"/>
          <w:lang w:val="en-US"/>
        </w:rPr>
        <w:t xml:space="preserve"> publishes original articles, reviews, brief communications and technical notes in all fields of botanical research including botany, systematics, geobotany, cytogenetics, conservation biology, physiology, molecular biology and other aspects of botanical sciences. </w:t>
      </w:r>
    </w:p>
    <w:p w:rsidR="00BF296C" w:rsidRPr="00170244" w:rsidRDefault="009A644D" w:rsidP="00BF296C">
      <w:pPr>
        <w:spacing w:before="60" w:line="240" w:lineRule="exact"/>
        <w:jc w:val="left"/>
        <w:rPr>
          <w:rFonts w:ascii="Times New Roman" w:hAnsi="Times New Roman"/>
          <w:sz w:val="20"/>
          <w:lang w:val="en-US"/>
        </w:rPr>
      </w:pPr>
      <w:r>
        <w:rPr>
          <w:rFonts w:ascii="Times New Roman" w:hAnsi="Times New Roman"/>
          <w:sz w:val="20"/>
          <w:lang w:val="en-US"/>
        </w:rPr>
        <w:t>Since 1977 more than 100</w:t>
      </w:r>
      <w:r w:rsidRPr="00170244">
        <w:rPr>
          <w:rFonts w:ascii="Times New Roman" w:hAnsi="Times New Roman"/>
          <w:sz w:val="20"/>
          <w:lang w:val="en-US"/>
        </w:rPr>
        <w:t xml:space="preserve"> volumes have been published</w:t>
      </w:r>
      <w:r w:rsidR="001B6BC6">
        <w:rPr>
          <w:rFonts w:ascii="Times New Roman" w:hAnsi="Times New Roman"/>
          <w:sz w:val="20"/>
          <w:lang w:val="en-US"/>
        </w:rPr>
        <w:t xml:space="preserve"> (</w:t>
      </w:r>
      <w:hyperlink r:id="rId4" w:history="1">
        <w:r w:rsidR="001B6BC6" w:rsidRPr="0069685F">
          <w:rPr>
            <w:rStyle w:val="Hyperlink"/>
            <w:rFonts w:ascii="Times New Roman" w:hAnsi="Times New Roman"/>
            <w:sz w:val="20"/>
            <w:lang w:val="en-US"/>
          </w:rPr>
          <w:t>https://www.zobodat.at/publikation_series.php?id=1</w:t>
        </w:r>
      </w:hyperlink>
      <w:r w:rsidR="001B6BC6">
        <w:rPr>
          <w:rFonts w:ascii="Times New Roman" w:hAnsi="Times New Roman"/>
          <w:sz w:val="20"/>
          <w:lang w:val="en-US"/>
        </w:rPr>
        <w:t>).</w:t>
      </w:r>
      <w:bookmarkStart w:id="0" w:name="_GoBack"/>
      <w:bookmarkEnd w:id="0"/>
    </w:p>
    <w:p w:rsidR="00BF296C" w:rsidRPr="00170244" w:rsidRDefault="009A644D" w:rsidP="00BF296C">
      <w:pPr>
        <w:spacing w:before="60" w:line="240" w:lineRule="exact"/>
        <w:jc w:val="left"/>
        <w:rPr>
          <w:rFonts w:ascii="Times New Roman" w:hAnsi="Times New Roman"/>
          <w:sz w:val="20"/>
          <w:lang w:val="en-US"/>
        </w:rPr>
      </w:pPr>
      <w:r w:rsidRPr="00170244">
        <w:rPr>
          <w:rFonts w:ascii="Times New Roman" w:hAnsi="Times New Roman"/>
          <w:sz w:val="20"/>
          <w:lang w:val="en-US"/>
        </w:rPr>
        <w:t xml:space="preserve">Contributions should be sent electronically in *.doc-, *.docx- or *.rtf-format (Times New Roman, </w:t>
      </w:r>
      <w:r>
        <w:rPr>
          <w:rFonts w:ascii="Times New Roman" w:hAnsi="Times New Roman"/>
          <w:sz w:val="20"/>
          <w:lang w:val="en-US"/>
        </w:rPr>
        <w:t>type size 10 pt; line spacing exactly 11</w:t>
      </w:r>
      <w:r w:rsidRPr="00170244">
        <w:rPr>
          <w:rFonts w:ascii="Times New Roman" w:hAnsi="Times New Roman"/>
          <w:sz w:val="20"/>
          <w:lang w:val="en-US"/>
        </w:rPr>
        <w:t xml:space="preserve"> pt, spacing before 3 pt, afterwards 0 pt; </w:t>
      </w:r>
      <w:r>
        <w:rPr>
          <w:rFonts w:ascii="Times New Roman" w:hAnsi="Times New Roman"/>
          <w:sz w:val="20"/>
          <w:lang w:val="en-US"/>
        </w:rPr>
        <w:t xml:space="preserve">page </w:t>
      </w:r>
      <w:r w:rsidRPr="00170244">
        <w:rPr>
          <w:rFonts w:ascii="Times New Roman" w:hAnsi="Times New Roman"/>
          <w:sz w:val="20"/>
          <w:lang w:val="en-US"/>
        </w:rPr>
        <w:t xml:space="preserve">margins: top and bottom 3,3 cm, left and right 2,4 cm) to the editors on standard electronic media or by email. </w:t>
      </w:r>
    </w:p>
    <w:p w:rsidR="00BF296C" w:rsidRPr="00170244" w:rsidRDefault="009A644D" w:rsidP="00BF296C">
      <w:pPr>
        <w:spacing w:before="60" w:line="240" w:lineRule="exact"/>
        <w:jc w:val="left"/>
        <w:rPr>
          <w:rFonts w:ascii="Times New Roman" w:hAnsi="Times New Roman"/>
          <w:sz w:val="20"/>
          <w:lang w:val="en-US"/>
        </w:rPr>
      </w:pPr>
      <w:r w:rsidRPr="00170244">
        <w:rPr>
          <w:rFonts w:ascii="Times New Roman" w:hAnsi="Times New Roman"/>
          <w:sz w:val="20"/>
          <w:lang w:val="en-US"/>
        </w:rPr>
        <w:t xml:space="preserve">Text format: </w:t>
      </w:r>
      <w:r w:rsidRPr="00170244">
        <w:rPr>
          <w:rFonts w:ascii="Times New Roman" w:hAnsi="Times New Roman"/>
          <w:b/>
          <w:i/>
          <w:sz w:val="20"/>
          <w:lang w:val="en-US"/>
        </w:rPr>
        <w:t>Italics</w:t>
      </w:r>
      <w:r w:rsidRPr="00170244">
        <w:rPr>
          <w:rFonts w:ascii="Times New Roman" w:hAnsi="Times New Roman"/>
          <w:sz w:val="20"/>
          <w:lang w:val="en-US"/>
        </w:rPr>
        <w:t xml:space="preserve"> should be used only for scientific names at and below genus level. Personal names in literature citations and authorities should be in small </w:t>
      </w:r>
      <w:r w:rsidRPr="00170244">
        <w:rPr>
          <w:rFonts w:ascii="Times New Roman" w:hAnsi="Times New Roman"/>
          <w:b/>
          <w:smallCaps/>
          <w:sz w:val="20"/>
          <w:lang w:val="en-US"/>
        </w:rPr>
        <w:t>Caps</w:t>
      </w:r>
      <w:r w:rsidRPr="00170244">
        <w:rPr>
          <w:rFonts w:ascii="Times New Roman" w:hAnsi="Times New Roman"/>
          <w:sz w:val="20"/>
          <w:lang w:val="en-US"/>
        </w:rPr>
        <w:t xml:space="preserve"> but never </w:t>
      </w:r>
      <w:r w:rsidRPr="00170244">
        <w:rPr>
          <w:rFonts w:ascii="Times New Roman" w:hAnsi="Times New Roman"/>
          <w:b/>
          <w:sz w:val="20"/>
          <w:lang w:val="en-US"/>
        </w:rPr>
        <w:t>CAPITALIZED</w:t>
      </w:r>
      <w:r w:rsidRPr="00170244">
        <w:rPr>
          <w:rFonts w:ascii="Times New Roman" w:hAnsi="Times New Roman"/>
          <w:sz w:val="20"/>
          <w:lang w:val="en-US"/>
        </w:rPr>
        <w:t xml:space="preserve">. </w:t>
      </w:r>
    </w:p>
    <w:p w:rsidR="00BF296C" w:rsidRPr="00170244" w:rsidRDefault="009A644D" w:rsidP="00BF296C">
      <w:pPr>
        <w:spacing w:before="60" w:line="240" w:lineRule="exact"/>
        <w:jc w:val="left"/>
        <w:rPr>
          <w:rFonts w:ascii="Times New Roman" w:hAnsi="Times New Roman"/>
          <w:sz w:val="20"/>
          <w:lang w:val="en-US"/>
        </w:rPr>
      </w:pPr>
      <w:r w:rsidRPr="00170244">
        <w:rPr>
          <w:rFonts w:ascii="Times New Roman" w:hAnsi="Times New Roman"/>
          <w:sz w:val="20"/>
          <w:lang w:val="en-US"/>
        </w:rPr>
        <w:t xml:space="preserve">References in the current text should be cited using author and year of publication e.g. </w:t>
      </w:r>
      <w:r w:rsidRPr="00170244">
        <w:rPr>
          <w:rFonts w:ascii="Times New Roman" w:hAnsi="Times New Roman"/>
          <w:smallCaps/>
          <w:sz w:val="20"/>
          <w:lang w:val="en-US"/>
        </w:rPr>
        <w:t>Huber 1982</w:t>
      </w:r>
      <w:r w:rsidRPr="00170244">
        <w:rPr>
          <w:rFonts w:ascii="Times New Roman" w:hAnsi="Times New Roman"/>
          <w:sz w:val="20"/>
          <w:lang w:val="en-US"/>
        </w:rPr>
        <w:t xml:space="preserve">, there is </w:t>
      </w:r>
      <w:r w:rsidRPr="00170244">
        <w:rPr>
          <w:rFonts w:ascii="Times New Roman" w:hAnsi="Times New Roman"/>
          <w:sz w:val="20"/>
          <w:u w:val="single"/>
          <w:lang w:val="en-US"/>
        </w:rPr>
        <w:t>no</w:t>
      </w:r>
      <w:r w:rsidRPr="00170244">
        <w:rPr>
          <w:rFonts w:ascii="Times New Roman" w:hAnsi="Times New Roman"/>
          <w:sz w:val="20"/>
          <w:lang w:val="en-US"/>
        </w:rPr>
        <w:t xml:space="preserve"> comma between author and year of publication. Several references of the same author from the same year of publication, should be differentiated in the text through a, b, c etc., e.g. </w:t>
      </w:r>
      <w:r w:rsidRPr="00170244">
        <w:rPr>
          <w:rFonts w:ascii="Times New Roman" w:hAnsi="Times New Roman"/>
          <w:smallCaps/>
          <w:sz w:val="20"/>
          <w:lang w:val="en-US"/>
        </w:rPr>
        <w:t>Huber</w:t>
      </w:r>
      <w:r w:rsidRPr="00170244">
        <w:rPr>
          <w:rFonts w:ascii="Times New Roman" w:hAnsi="Times New Roman"/>
          <w:sz w:val="20"/>
          <w:lang w:val="en-US"/>
        </w:rPr>
        <w:t xml:space="preserve"> 1982a. The same should be done in chapter „References“ at the end of the contribution.</w:t>
      </w:r>
    </w:p>
    <w:p w:rsidR="00BF296C" w:rsidRPr="00170244" w:rsidRDefault="009A644D" w:rsidP="00BF296C">
      <w:pPr>
        <w:spacing w:before="60" w:line="240" w:lineRule="exact"/>
        <w:jc w:val="left"/>
        <w:rPr>
          <w:rFonts w:ascii="Times New Roman" w:hAnsi="Times New Roman"/>
          <w:sz w:val="20"/>
          <w:lang w:val="en-US"/>
        </w:rPr>
      </w:pPr>
      <w:r w:rsidRPr="00170244">
        <w:rPr>
          <w:rFonts w:ascii="Times New Roman" w:hAnsi="Times New Roman"/>
          <w:sz w:val="20"/>
          <w:lang w:val="en-US"/>
        </w:rPr>
        <w:t>For a scientific contribution the following structure is recommended:</w:t>
      </w:r>
    </w:p>
    <w:p w:rsidR="00BF296C" w:rsidRPr="00170244" w:rsidRDefault="009A644D" w:rsidP="00BF296C">
      <w:pPr>
        <w:spacing w:before="60" w:line="240" w:lineRule="exact"/>
        <w:ind w:left="1134" w:hanging="1134"/>
        <w:jc w:val="left"/>
        <w:rPr>
          <w:rFonts w:ascii="Times New Roman" w:hAnsi="Times New Roman"/>
          <w:sz w:val="20"/>
          <w:lang w:val="en-US"/>
        </w:rPr>
      </w:pPr>
      <w:r w:rsidRPr="00170244">
        <w:rPr>
          <w:rFonts w:ascii="Times New Roman" w:hAnsi="Times New Roman"/>
          <w:b/>
          <w:sz w:val="20"/>
          <w:lang w:val="en-US"/>
        </w:rPr>
        <w:t>– Title</w:t>
      </w:r>
    </w:p>
    <w:p w:rsidR="00BF296C" w:rsidRPr="00170244" w:rsidRDefault="009A644D" w:rsidP="00BF296C">
      <w:pPr>
        <w:spacing w:before="60" w:line="240" w:lineRule="exact"/>
        <w:ind w:left="1134" w:hanging="1134"/>
        <w:jc w:val="left"/>
        <w:rPr>
          <w:rFonts w:ascii="Times New Roman" w:hAnsi="Times New Roman"/>
          <w:sz w:val="20"/>
          <w:lang w:val="en-US"/>
        </w:rPr>
      </w:pPr>
      <w:r w:rsidRPr="00170244">
        <w:rPr>
          <w:rFonts w:ascii="Times New Roman" w:hAnsi="Times New Roman"/>
          <w:b/>
          <w:sz w:val="20"/>
          <w:lang w:val="en-US"/>
        </w:rPr>
        <w:t>– Author(s)</w:t>
      </w:r>
      <w:r w:rsidRPr="00170244">
        <w:rPr>
          <w:rFonts w:ascii="Times New Roman" w:hAnsi="Times New Roman"/>
          <w:sz w:val="20"/>
          <w:lang w:val="en-US"/>
        </w:rPr>
        <w:t xml:space="preserve"> + affiliations</w:t>
      </w:r>
    </w:p>
    <w:p w:rsidR="00BF296C" w:rsidRPr="00170244" w:rsidRDefault="009A644D" w:rsidP="00BF296C">
      <w:pPr>
        <w:spacing w:before="60" w:line="240" w:lineRule="exact"/>
        <w:ind w:left="1134" w:hanging="1134"/>
        <w:jc w:val="left"/>
        <w:rPr>
          <w:rFonts w:ascii="Times New Roman" w:hAnsi="Times New Roman"/>
          <w:sz w:val="20"/>
          <w:lang w:val="en-US"/>
        </w:rPr>
      </w:pPr>
      <w:r w:rsidRPr="00170244">
        <w:rPr>
          <w:rFonts w:ascii="Times New Roman" w:hAnsi="Times New Roman"/>
          <w:b/>
          <w:sz w:val="20"/>
          <w:lang w:val="en-US"/>
        </w:rPr>
        <w:t>– Abstract</w:t>
      </w:r>
      <w:r w:rsidRPr="00170244">
        <w:rPr>
          <w:rFonts w:ascii="Times New Roman" w:hAnsi="Times New Roman"/>
          <w:sz w:val="20"/>
          <w:lang w:val="en-US"/>
        </w:rPr>
        <w:t xml:space="preserve"> </w:t>
      </w:r>
    </w:p>
    <w:p w:rsidR="00BF296C" w:rsidRPr="00170244" w:rsidRDefault="009A644D" w:rsidP="00BF296C">
      <w:pPr>
        <w:spacing w:before="60" w:line="240" w:lineRule="exact"/>
        <w:ind w:left="1134" w:hanging="1134"/>
        <w:jc w:val="left"/>
        <w:rPr>
          <w:rFonts w:ascii="Times New Roman" w:hAnsi="Times New Roman"/>
          <w:b/>
          <w:sz w:val="20"/>
          <w:lang w:val="en-US"/>
        </w:rPr>
      </w:pPr>
      <w:r w:rsidRPr="00170244">
        <w:rPr>
          <w:rFonts w:ascii="Times New Roman" w:hAnsi="Times New Roman"/>
          <w:b/>
          <w:sz w:val="20"/>
          <w:lang w:val="en-US"/>
        </w:rPr>
        <w:t xml:space="preserve">– Zusammenfassung/Resumé </w:t>
      </w:r>
      <w:r w:rsidRPr="00170244">
        <w:rPr>
          <w:rFonts w:ascii="Times New Roman" w:hAnsi="Times New Roman"/>
          <w:sz w:val="20"/>
          <w:lang w:val="en-US"/>
        </w:rPr>
        <w:t>including title in the respective language</w:t>
      </w:r>
    </w:p>
    <w:p w:rsidR="00BF296C" w:rsidRPr="00170244" w:rsidRDefault="009A644D" w:rsidP="00BF296C">
      <w:pPr>
        <w:spacing w:before="60" w:line="240" w:lineRule="exact"/>
        <w:ind w:left="1134" w:hanging="1134"/>
        <w:jc w:val="left"/>
        <w:rPr>
          <w:rFonts w:ascii="Times New Roman" w:hAnsi="Times New Roman"/>
          <w:sz w:val="20"/>
          <w:lang w:val="en-US"/>
        </w:rPr>
      </w:pPr>
      <w:r w:rsidRPr="00170244">
        <w:rPr>
          <w:rFonts w:ascii="Times New Roman" w:hAnsi="Times New Roman"/>
          <w:b/>
          <w:sz w:val="20"/>
          <w:lang w:val="en-US"/>
        </w:rPr>
        <w:t>– Key words</w:t>
      </w:r>
      <w:r w:rsidRPr="00170244">
        <w:rPr>
          <w:rFonts w:ascii="Times New Roman" w:hAnsi="Times New Roman"/>
          <w:sz w:val="20"/>
          <w:lang w:val="en-US"/>
        </w:rPr>
        <w:t xml:space="preserve"> </w:t>
      </w:r>
    </w:p>
    <w:p w:rsidR="00BF296C" w:rsidRPr="00170244" w:rsidRDefault="009A644D" w:rsidP="00BF296C">
      <w:pPr>
        <w:spacing w:before="60" w:line="240" w:lineRule="exact"/>
        <w:ind w:left="1134" w:hanging="1134"/>
        <w:jc w:val="left"/>
        <w:rPr>
          <w:rFonts w:ascii="Times New Roman" w:hAnsi="Times New Roman"/>
          <w:b/>
          <w:sz w:val="20"/>
          <w:lang w:val="en-US"/>
        </w:rPr>
      </w:pPr>
      <w:r w:rsidRPr="00170244">
        <w:rPr>
          <w:rFonts w:ascii="Times New Roman" w:hAnsi="Times New Roman"/>
          <w:b/>
          <w:sz w:val="20"/>
          <w:lang w:val="en-US"/>
        </w:rPr>
        <w:t>– Introduction</w:t>
      </w:r>
    </w:p>
    <w:p w:rsidR="00BF296C" w:rsidRPr="00170244" w:rsidRDefault="009A644D" w:rsidP="00BF296C">
      <w:pPr>
        <w:spacing w:before="60" w:line="240" w:lineRule="exact"/>
        <w:ind w:left="1134" w:hanging="1134"/>
        <w:jc w:val="left"/>
        <w:rPr>
          <w:rFonts w:ascii="Times New Roman" w:hAnsi="Times New Roman"/>
          <w:sz w:val="20"/>
          <w:lang w:val="en-US"/>
        </w:rPr>
      </w:pPr>
      <w:r w:rsidRPr="00170244">
        <w:rPr>
          <w:rFonts w:ascii="Times New Roman" w:hAnsi="Times New Roman"/>
          <w:b/>
          <w:sz w:val="20"/>
          <w:lang w:val="en-US"/>
        </w:rPr>
        <w:t>– Material and Methods</w:t>
      </w:r>
    </w:p>
    <w:p w:rsidR="00BF296C" w:rsidRPr="00170244" w:rsidRDefault="009A644D" w:rsidP="00BF296C">
      <w:pPr>
        <w:spacing w:before="60" w:line="240" w:lineRule="exact"/>
        <w:ind w:left="1134" w:hanging="1134"/>
        <w:jc w:val="left"/>
        <w:rPr>
          <w:rFonts w:ascii="Times New Roman" w:hAnsi="Times New Roman"/>
          <w:sz w:val="20"/>
          <w:lang w:val="en-US"/>
        </w:rPr>
      </w:pPr>
      <w:r w:rsidRPr="00170244">
        <w:rPr>
          <w:rFonts w:ascii="Times New Roman" w:hAnsi="Times New Roman"/>
          <w:b/>
          <w:sz w:val="20"/>
          <w:lang w:val="en-US"/>
        </w:rPr>
        <w:t>–</w:t>
      </w:r>
      <w:r w:rsidRPr="00170244">
        <w:rPr>
          <w:rFonts w:ascii="Times New Roman" w:hAnsi="Times New Roman"/>
          <w:sz w:val="20"/>
          <w:lang w:val="en-US"/>
        </w:rPr>
        <w:t xml:space="preserve"> </w:t>
      </w:r>
      <w:r w:rsidRPr="00170244">
        <w:rPr>
          <w:rFonts w:ascii="Times New Roman" w:hAnsi="Times New Roman"/>
          <w:b/>
          <w:sz w:val="20"/>
          <w:lang w:val="en-US"/>
        </w:rPr>
        <w:t>Results</w:t>
      </w:r>
    </w:p>
    <w:p w:rsidR="00BF296C" w:rsidRPr="00170244" w:rsidRDefault="009A644D" w:rsidP="00BF296C">
      <w:pPr>
        <w:spacing w:before="60" w:line="240" w:lineRule="exact"/>
        <w:ind w:left="1134" w:hanging="1134"/>
        <w:jc w:val="left"/>
        <w:rPr>
          <w:rFonts w:ascii="Times New Roman" w:hAnsi="Times New Roman"/>
          <w:b/>
          <w:sz w:val="20"/>
          <w:lang w:val="en-US"/>
        </w:rPr>
      </w:pPr>
      <w:r w:rsidRPr="00170244">
        <w:rPr>
          <w:rFonts w:ascii="Times New Roman" w:hAnsi="Times New Roman"/>
          <w:b/>
          <w:sz w:val="20"/>
          <w:lang w:val="en-US"/>
        </w:rPr>
        <w:t>– Discussion</w:t>
      </w:r>
    </w:p>
    <w:p w:rsidR="00BF296C" w:rsidRPr="00170244" w:rsidRDefault="009A644D" w:rsidP="00BF296C">
      <w:pPr>
        <w:spacing w:before="60" w:line="240" w:lineRule="exact"/>
        <w:ind w:left="1134" w:hanging="1134"/>
        <w:jc w:val="left"/>
        <w:rPr>
          <w:rFonts w:ascii="Times New Roman" w:hAnsi="Times New Roman"/>
          <w:b/>
          <w:sz w:val="20"/>
          <w:lang w:val="en-US"/>
        </w:rPr>
      </w:pPr>
      <w:r w:rsidRPr="00170244">
        <w:rPr>
          <w:rFonts w:ascii="Times New Roman" w:hAnsi="Times New Roman"/>
          <w:b/>
          <w:sz w:val="20"/>
          <w:lang w:val="en-US"/>
        </w:rPr>
        <w:t>– Acknowledgements</w:t>
      </w:r>
      <w:r w:rsidRPr="00170244">
        <w:rPr>
          <w:rFonts w:ascii="Times New Roman" w:hAnsi="Times New Roman"/>
          <w:sz w:val="20"/>
          <w:lang w:val="en-US"/>
        </w:rPr>
        <w:t>: optional</w:t>
      </w:r>
    </w:p>
    <w:p w:rsidR="00BF296C" w:rsidRPr="00170244" w:rsidRDefault="009A644D" w:rsidP="00BF296C">
      <w:pPr>
        <w:spacing w:before="60" w:line="240" w:lineRule="exact"/>
        <w:ind w:left="1134" w:hanging="1134"/>
        <w:jc w:val="left"/>
        <w:rPr>
          <w:rFonts w:ascii="Times New Roman" w:hAnsi="Times New Roman"/>
          <w:sz w:val="20"/>
          <w:lang w:val="en-US"/>
        </w:rPr>
      </w:pPr>
      <w:r w:rsidRPr="00170244">
        <w:rPr>
          <w:rFonts w:ascii="Times New Roman" w:hAnsi="Times New Roman"/>
          <w:b/>
          <w:sz w:val="20"/>
          <w:lang w:val="en-US"/>
        </w:rPr>
        <w:t xml:space="preserve">– References </w:t>
      </w:r>
      <w:r w:rsidRPr="00170244">
        <w:rPr>
          <w:rFonts w:ascii="Times New Roman" w:hAnsi="Times New Roman"/>
          <w:sz w:val="20"/>
          <w:lang w:val="en-US"/>
        </w:rPr>
        <w:t>(type size 8 pt): Only references mentioned in the text should be cited. No spacing between two first names; if there are several authors, always use „</w:t>
      </w:r>
      <w:r w:rsidRPr="00170244">
        <w:rPr>
          <w:rFonts w:ascii="Times New Roman" w:hAnsi="Times New Roman"/>
          <w:b/>
          <w:sz w:val="20"/>
          <w:lang w:val="en-US"/>
        </w:rPr>
        <w:t>&amp;</w:t>
      </w:r>
      <w:r w:rsidRPr="00170244">
        <w:rPr>
          <w:rFonts w:ascii="Times New Roman" w:hAnsi="Times New Roman"/>
          <w:sz w:val="20"/>
          <w:lang w:val="en-US"/>
        </w:rPr>
        <w:t>“ before the last author (never „and“); Editor(s) in brackets = (Ed.) or (Eds.). Examples for citation:</w:t>
      </w:r>
    </w:p>
    <w:p w:rsidR="00BF296C" w:rsidRPr="00170244" w:rsidRDefault="009A644D" w:rsidP="00BF296C">
      <w:pPr>
        <w:pStyle w:val="Literatur"/>
        <w:keepLines w:val="0"/>
        <w:spacing w:before="60" w:line="240" w:lineRule="exact"/>
        <w:ind w:left="1134" w:hanging="1134"/>
        <w:jc w:val="left"/>
        <w:rPr>
          <w:rFonts w:ascii="Times New Roman" w:hAnsi="Times New Roman"/>
          <w:sz w:val="20"/>
          <w:lang w:val="en-US"/>
        </w:rPr>
      </w:pPr>
      <w:r w:rsidRPr="00170244">
        <w:rPr>
          <w:rFonts w:ascii="Times New Roman" w:hAnsi="Times New Roman"/>
          <w:smallCaps/>
          <w:sz w:val="20"/>
          <w:lang w:val="en-US"/>
        </w:rPr>
        <w:t>Carl</w:t>
      </w:r>
      <w:r w:rsidRPr="00170244">
        <w:rPr>
          <w:rFonts w:ascii="Times New Roman" w:hAnsi="Times New Roman"/>
          <w:sz w:val="20"/>
          <w:lang w:val="en-US"/>
        </w:rPr>
        <w:t xml:space="preserve"> M. (1991): Synchronisierung des Schwärmverhaltens von </w:t>
      </w:r>
      <w:r w:rsidRPr="00170244">
        <w:rPr>
          <w:rFonts w:ascii="Times New Roman" w:hAnsi="Times New Roman"/>
          <w:i/>
          <w:sz w:val="20"/>
          <w:lang w:val="en-US"/>
        </w:rPr>
        <w:t>Helophorus brevipalpis</w:t>
      </w:r>
      <w:r w:rsidRPr="00170244">
        <w:rPr>
          <w:rFonts w:ascii="Times New Roman" w:hAnsi="Times New Roman"/>
          <w:smallCaps/>
          <w:sz w:val="20"/>
          <w:lang w:val="en-US"/>
        </w:rPr>
        <w:t xml:space="preserve"> Bedel </w:t>
      </w:r>
      <w:r w:rsidRPr="00170244">
        <w:rPr>
          <w:rFonts w:ascii="Times New Roman" w:hAnsi="Times New Roman"/>
          <w:sz w:val="20"/>
          <w:lang w:val="en-US"/>
        </w:rPr>
        <w:t xml:space="preserve">durch Luftfeuchte und Reflexionswinkel spiegelnder Oberflächen? — Ent. Nachr. Ber. </w:t>
      </w:r>
      <w:r w:rsidRPr="00170244">
        <w:rPr>
          <w:rFonts w:ascii="Times New Roman" w:hAnsi="Times New Roman"/>
          <w:b/>
          <w:sz w:val="20"/>
          <w:lang w:val="en-US"/>
        </w:rPr>
        <w:t>35</w:t>
      </w:r>
      <w:r w:rsidRPr="00170244">
        <w:rPr>
          <w:rFonts w:ascii="Times New Roman" w:hAnsi="Times New Roman"/>
          <w:sz w:val="20"/>
          <w:lang w:val="en-US"/>
        </w:rPr>
        <w:t xml:space="preserve"> (4): 280.</w:t>
      </w:r>
    </w:p>
    <w:p w:rsidR="00BF296C" w:rsidRPr="00170244" w:rsidRDefault="009A644D" w:rsidP="00BF296C">
      <w:pPr>
        <w:pStyle w:val="Literatur"/>
        <w:keepLines w:val="0"/>
        <w:spacing w:before="60" w:line="240" w:lineRule="exact"/>
        <w:ind w:left="1134" w:hanging="1134"/>
        <w:jc w:val="left"/>
        <w:rPr>
          <w:rFonts w:ascii="Times New Roman" w:hAnsi="Times New Roman"/>
          <w:sz w:val="20"/>
          <w:lang w:val="en-US"/>
        </w:rPr>
      </w:pPr>
      <w:r w:rsidRPr="00170244">
        <w:rPr>
          <w:rFonts w:ascii="Times New Roman" w:hAnsi="Times New Roman"/>
          <w:smallCaps/>
          <w:sz w:val="20"/>
          <w:lang w:val="en-US"/>
        </w:rPr>
        <w:t>Lichtwardt</w:t>
      </w:r>
      <w:r w:rsidRPr="00170244">
        <w:rPr>
          <w:rFonts w:ascii="Times New Roman" w:hAnsi="Times New Roman"/>
          <w:sz w:val="20"/>
          <w:lang w:val="en-US"/>
        </w:rPr>
        <w:t xml:space="preserve"> R.W. (1986): The Trichomycetes: Fungal Associates of Arthropods. — Springer Verlag, New York, Berlin, Heidelberg, Tokyo: vii </w:t>
      </w:r>
      <w:r w:rsidRPr="00170244">
        <w:rPr>
          <w:rFonts w:ascii="Times New Roman" w:hAnsi="Times New Roman"/>
          <w:sz w:val="20"/>
          <w:lang w:val="en-US"/>
        </w:rPr>
        <w:fldChar w:fldCharType="begin"/>
      </w:r>
      <w:r>
        <w:rPr>
          <w:rFonts w:ascii="Times New Roman" w:hAnsi="Times New Roman"/>
          <w:sz w:val="20"/>
          <w:lang w:val="en-US"/>
        </w:rPr>
        <w:instrText>SYMBOL</w:instrText>
      </w:r>
      <w:r w:rsidRPr="00170244">
        <w:rPr>
          <w:rFonts w:ascii="Times New Roman" w:hAnsi="Times New Roman"/>
          <w:sz w:val="20"/>
          <w:lang w:val="en-US"/>
        </w:rPr>
        <w:instrText xml:space="preserve"> 43 \f "Symbol"</w:instrText>
      </w:r>
      <w:r w:rsidRPr="00170244">
        <w:rPr>
          <w:rFonts w:ascii="Times New Roman" w:hAnsi="Times New Roman"/>
          <w:sz w:val="20"/>
          <w:lang w:val="en-US"/>
        </w:rPr>
        <w:fldChar w:fldCharType="end"/>
      </w:r>
      <w:r w:rsidRPr="00170244">
        <w:rPr>
          <w:rFonts w:ascii="Times New Roman" w:hAnsi="Times New Roman"/>
          <w:sz w:val="20"/>
          <w:lang w:val="en-US"/>
        </w:rPr>
        <w:t xml:space="preserve"> 1–343.</w:t>
      </w:r>
    </w:p>
    <w:p w:rsidR="00BF296C" w:rsidRPr="00170244" w:rsidRDefault="009A644D" w:rsidP="00BF296C">
      <w:pPr>
        <w:pStyle w:val="Literatur"/>
        <w:keepLines w:val="0"/>
        <w:spacing w:before="60" w:line="240" w:lineRule="exact"/>
        <w:ind w:left="1134" w:hanging="1134"/>
        <w:jc w:val="left"/>
        <w:rPr>
          <w:rFonts w:ascii="Times New Roman" w:hAnsi="Times New Roman"/>
          <w:sz w:val="20"/>
          <w:lang w:val="en-US"/>
        </w:rPr>
      </w:pPr>
      <w:r w:rsidRPr="00170244">
        <w:rPr>
          <w:rFonts w:ascii="Times New Roman" w:hAnsi="Times New Roman"/>
          <w:smallCaps/>
          <w:sz w:val="20"/>
          <w:lang w:val="en-US"/>
        </w:rPr>
        <w:t xml:space="preserve">Alberti G. &amp; Crooker A.R. </w:t>
      </w:r>
      <w:r w:rsidRPr="00170244">
        <w:rPr>
          <w:rFonts w:ascii="Times New Roman" w:hAnsi="Times New Roman"/>
          <w:sz w:val="20"/>
          <w:lang w:val="en-US"/>
        </w:rPr>
        <w:t xml:space="preserve">(1985): Internal anatomy. — In: </w:t>
      </w:r>
      <w:r w:rsidRPr="00170244">
        <w:rPr>
          <w:rFonts w:ascii="Times New Roman" w:hAnsi="Times New Roman"/>
          <w:smallCaps/>
          <w:sz w:val="20"/>
          <w:lang w:val="en-US"/>
        </w:rPr>
        <w:t>Helle W.</w:t>
      </w:r>
      <w:r w:rsidRPr="00170244">
        <w:rPr>
          <w:rFonts w:ascii="Times New Roman" w:hAnsi="Times New Roman"/>
          <w:sz w:val="20"/>
          <w:lang w:val="en-US"/>
        </w:rPr>
        <w:t xml:space="preserve"> (Ed.): World Crop Pests. Spider Mites. Their Biology, Natural Enemies and Control. Vol. </w:t>
      </w:r>
      <w:r w:rsidRPr="00170244">
        <w:rPr>
          <w:rFonts w:ascii="Times New Roman" w:hAnsi="Times New Roman"/>
          <w:b/>
          <w:sz w:val="20"/>
          <w:lang w:val="en-US"/>
        </w:rPr>
        <w:t>IA</w:t>
      </w:r>
      <w:r w:rsidRPr="00170244">
        <w:rPr>
          <w:rFonts w:ascii="Times New Roman" w:hAnsi="Times New Roman"/>
          <w:sz w:val="20"/>
          <w:lang w:val="en-US"/>
        </w:rPr>
        <w:t>. Elsevier Sci. Publ., Amsterdam: 29–62.</w:t>
      </w:r>
    </w:p>
    <w:p w:rsidR="00BF296C" w:rsidRPr="00170244" w:rsidRDefault="001B6BC6" w:rsidP="00BF296C">
      <w:pPr>
        <w:spacing w:before="60" w:line="240" w:lineRule="exact"/>
        <w:jc w:val="left"/>
        <w:rPr>
          <w:rFonts w:ascii="Times New Roman" w:hAnsi="Times New Roman"/>
          <w:b/>
          <w:sz w:val="20"/>
          <w:lang w:val="en-US"/>
        </w:rPr>
      </w:pPr>
    </w:p>
    <w:p w:rsidR="00BF296C" w:rsidRDefault="009A644D" w:rsidP="00BF296C">
      <w:pPr>
        <w:spacing w:before="60" w:line="240" w:lineRule="exact"/>
        <w:jc w:val="left"/>
        <w:rPr>
          <w:rFonts w:ascii="Times New Roman" w:hAnsi="Times New Roman"/>
          <w:sz w:val="20"/>
          <w:lang w:val="en-US"/>
        </w:rPr>
      </w:pPr>
      <w:r w:rsidRPr="00170244">
        <w:rPr>
          <w:rFonts w:ascii="Times New Roman" w:hAnsi="Times New Roman"/>
          <w:b/>
          <w:sz w:val="20"/>
          <w:lang w:val="en-US"/>
        </w:rPr>
        <w:t xml:space="preserve">Figures </w:t>
      </w:r>
      <w:r w:rsidRPr="00170244">
        <w:rPr>
          <w:rFonts w:ascii="Times New Roman" w:hAnsi="Times New Roman"/>
          <w:sz w:val="20"/>
          <w:lang w:val="en-US"/>
        </w:rPr>
        <w:t xml:space="preserve">should be explained and numbered consecutively, e.g. </w:t>
      </w:r>
      <w:r w:rsidRPr="00170244">
        <w:rPr>
          <w:rFonts w:ascii="Times New Roman" w:hAnsi="Times New Roman"/>
          <w:b/>
          <w:sz w:val="20"/>
          <w:lang w:val="en-US"/>
        </w:rPr>
        <w:t>Fig. 1-4</w:t>
      </w:r>
      <w:r w:rsidRPr="00170244">
        <w:rPr>
          <w:rFonts w:ascii="Times New Roman" w:hAnsi="Times New Roman"/>
          <w:sz w:val="20"/>
          <w:lang w:val="en-US"/>
        </w:rPr>
        <w:t>: ... (</w:t>
      </w:r>
      <w:r>
        <w:rPr>
          <w:rFonts w:ascii="Times New Roman" w:hAnsi="Times New Roman"/>
          <w:sz w:val="20"/>
          <w:lang w:val="en-US"/>
        </w:rPr>
        <w:t xml:space="preserve">type font: Helvetica, </w:t>
      </w:r>
      <w:r w:rsidRPr="00170244">
        <w:rPr>
          <w:rFonts w:ascii="Times New Roman" w:hAnsi="Times New Roman"/>
          <w:sz w:val="20"/>
          <w:lang w:val="en-US"/>
        </w:rPr>
        <w:t>type size 8 pt, bold, text not bold).</w:t>
      </w:r>
      <w:r w:rsidRPr="00170244">
        <w:rPr>
          <w:rFonts w:ascii="Times New Roman" w:hAnsi="Times New Roman"/>
          <w:b/>
          <w:sz w:val="20"/>
          <w:lang w:val="en-US"/>
        </w:rPr>
        <w:t xml:space="preserve"> Plates</w:t>
      </w:r>
      <w:r w:rsidRPr="00170244">
        <w:rPr>
          <w:rFonts w:ascii="Times New Roman" w:hAnsi="Times New Roman"/>
          <w:sz w:val="20"/>
          <w:lang w:val="en-US"/>
        </w:rPr>
        <w:t xml:space="preserve"> can also be number as </w:t>
      </w:r>
      <w:r w:rsidRPr="00170244">
        <w:rPr>
          <w:rFonts w:ascii="Times New Roman" w:hAnsi="Times New Roman"/>
          <w:b/>
          <w:sz w:val="20"/>
          <w:lang w:val="en-US"/>
        </w:rPr>
        <w:t>Fig. 1a-f</w:t>
      </w:r>
      <w:r w:rsidRPr="00170244">
        <w:rPr>
          <w:rFonts w:ascii="Times New Roman" w:hAnsi="Times New Roman"/>
          <w:sz w:val="20"/>
          <w:lang w:val="en-US"/>
        </w:rPr>
        <w:t>. The legend should end with a full stop. Figures should be scanned with a minimum of</w:t>
      </w:r>
      <w:r w:rsidRPr="00170244">
        <w:rPr>
          <w:rFonts w:ascii="Times New Roman" w:hAnsi="Times New Roman"/>
          <w:b/>
          <w:sz w:val="20"/>
          <w:lang w:val="en-US"/>
        </w:rPr>
        <w:t xml:space="preserve"> 300 dpi</w:t>
      </w:r>
      <w:r w:rsidRPr="00170244">
        <w:rPr>
          <w:rFonts w:ascii="Times New Roman" w:hAnsi="Times New Roman"/>
          <w:sz w:val="20"/>
          <w:lang w:val="en-US"/>
        </w:rPr>
        <w:t xml:space="preserve"> (line drawings </w:t>
      </w:r>
      <w:r w:rsidRPr="00170244">
        <w:rPr>
          <w:rFonts w:ascii="Times New Roman" w:hAnsi="Times New Roman"/>
          <w:b/>
          <w:sz w:val="20"/>
          <w:lang w:val="en-US"/>
        </w:rPr>
        <w:t>600 dpi</w:t>
      </w:r>
      <w:r w:rsidRPr="00170244">
        <w:rPr>
          <w:rFonts w:ascii="Times New Roman" w:hAnsi="Times New Roman"/>
          <w:sz w:val="20"/>
          <w:lang w:val="en-US"/>
        </w:rPr>
        <w:t xml:space="preserve">) according to the intended size and provided in </w:t>
      </w:r>
      <w:r w:rsidRPr="00170244">
        <w:rPr>
          <w:rFonts w:ascii="Times New Roman" w:hAnsi="Times New Roman"/>
          <w:b/>
          <w:sz w:val="20"/>
          <w:lang w:val="en-US"/>
        </w:rPr>
        <w:t>*.tif- or *.jpg-format</w:t>
      </w:r>
      <w:r w:rsidRPr="00170244">
        <w:rPr>
          <w:rFonts w:ascii="Times New Roman" w:hAnsi="Times New Roman"/>
          <w:sz w:val="20"/>
          <w:lang w:val="en-US"/>
        </w:rPr>
        <w:t xml:space="preserve">. </w:t>
      </w:r>
    </w:p>
    <w:p w:rsidR="00BF296C" w:rsidRPr="00170244" w:rsidRDefault="009A644D" w:rsidP="00BF296C">
      <w:pPr>
        <w:spacing w:before="60" w:line="240" w:lineRule="exact"/>
        <w:jc w:val="left"/>
        <w:rPr>
          <w:rFonts w:ascii="Times New Roman" w:hAnsi="Times New Roman"/>
          <w:sz w:val="20"/>
          <w:lang w:val="en-US"/>
        </w:rPr>
      </w:pPr>
      <w:r>
        <w:rPr>
          <w:rFonts w:ascii="Times New Roman" w:hAnsi="Times New Roman"/>
          <w:sz w:val="20"/>
          <w:lang w:val="en-US"/>
        </w:rPr>
        <w:t>Each figure should be supplied as a single file and named consecutively (e.g., Fig_01.jpg, Fig_02.tif, …).</w:t>
      </w:r>
    </w:p>
    <w:p w:rsidR="00BF296C" w:rsidRPr="00170244" w:rsidRDefault="009A644D" w:rsidP="00BF296C">
      <w:pPr>
        <w:spacing w:before="60" w:line="240" w:lineRule="exact"/>
        <w:jc w:val="left"/>
        <w:rPr>
          <w:rFonts w:ascii="Times New Roman" w:hAnsi="Times New Roman"/>
          <w:sz w:val="20"/>
          <w:lang w:val="en-US"/>
        </w:rPr>
      </w:pPr>
      <w:r w:rsidRPr="00170244">
        <w:rPr>
          <w:rFonts w:ascii="Times New Roman" w:hAnsi="Times New Roman"/>
          <w:b/>
          <w:sz w:val="20"/>
          <w:lang w:val="en-US"/>
        </w:rPr>
        <w:t>Tables</w:t>
      </w:r>
      <w:r w:rsidRPr="00170244">
        <w:rPr>
          <w:rFonts w:ascii="Times New Roman" w:hAnsi="Times New Roman"/>
          <w:sz w:val="20"/>
          <w:lang w:val="en-US"/>
        </w:rPr>
        <w:t xml:space="preserve"> should be provided with the legend at the beginning (type size as in figures); numbered consecutively, e.g. </w:t>
      </w:r>
      <w:r w:rsidRPr="00170244">
        <w:rPr>
          <w:rFonts w:ascii="Times New Roman" w:hAnsi="Times New Roman"/>
          <w:b/>
          <w:sz w:val="20"/>
          <w:lang w:val="en-US"/>
        </w:rPr>
        <w:t>Tab. 1</w:t>
      </w:r>
      <w:r w:rsidRPr="00170244">
        <w:rPr>
          <w:rFonts w:ascii="Times New Roman" w:hAnsi="Times New Roman"/>
          <w:sz w:val="20"/>
          <w:lang w:val="en-US"/>
        </w:rPr>
        <w:t>:... (</w:t>
      </w:r>
      <w:r>
        <w:rPr>
          <w:rFonts w:ascii="Times New Roman" w:hAnsi="Times New Roman"/>
          <w:sz w:val="20"/>
          <w:lang w:val="en-US"/>
        </w:rPr>
        <w:t xml:space="preserve">type font Helvetica, </w:t>
      </w:r>
      <w:r w:rsidRPr="00170244">
        <w:rPr>
          <w:rFonts w:ascii="Times New Roman" w:hAnsi="Times New Roman"/>
          <w:sz w:val="20"/>
          <w:lang w:val="en-US"/>
        </w:rPr>
        <w:t xml:space="preserve">type size 8 pt, bold, text not bold). Keys for identification </w:t>
      </w:r>
      <w:r>
        <w:rPr>
          <w:rFonts w:ascii="Times New Roman" w:hAnsi="Times New Roman"/>
          <w:sz w:val="20"/>
          <w:lang w:val="en-US"/>
        </w:rPr>
        <w:t xml:space="preserve">should be </w:t>
      </w:r>
      <w:r w:rsidRPr="00170244">
        <w:rPr>
          <w:rFonts w:ascii="Times New Roman" w:hAnsi="Times New Roman"/>
          <w:sz w:val="20"/>
          <w:lang w:val="en-US"/>
        </w:rPr>
        <w:t>format</w:t>
      </w:r>
      <w:r>
        <w:rPr>
          <w:rFonts w:ascii="Times New Roman" w:hAnsi="Times New Roman"/>
          <w:sz w:val="20"/>
          <w:lang w:val="en-US"/>
        </w:rPr>
        <w:t>ted</w:t>
      </w:r>
      <w:r w:rsidRPr="00170244">
        <w:rPr>
          <w:rFonts w:ascii="Times New Roman" w:hAnsi="Times New Roman"/>
          <w:sz w:val="20"/>
          <w:lang w:val="en-US"/>
        </w:rPr>
        <w:t xml:space="preserve"> with tabulator</w:t>
      </w:r>
      <w:r>
        <w:rPr>
          <w:rFonts w:ascii="Times New Roman" w:hAnsi="Times New Roman"/>
          <w:sz w:val="20"/>
          <w:lang w:val="en-US"/>
        </w:rPr>
        <w:t>s only</w:t>
      </w:r>
      <w:r w:rsidRPr="00170244">
        <w:rPr>
          <w:rFonts w:ascii="Times New Roman" w:hAnsi="Times New Roman"/>
          <w:sz w:val="20"/>
          <w:lang w:val="en-US"/>
        </w:rPr>
        <w:t xml:space="preserve">, never </w:t>
      </w:r>
      <w:r>
        <w:rPr>
          <w:rFonts w:ascii="Times New Roman" w:hAnsi="Times New Roman"/>
          <w:sz w:val="20"/>
          <w:lang w:val="en-US"/>
        </w:rPr>
        <w:t>use spaces!</w:t>
      </w:r>
    </w:p>
    <w:p w:rsidR="00BF296C" w:rsidRPr="00170244" w:rsidRDefault="009A644D" w:rsidP="00BF296C">
      <w:pPr>
        <w:tabs>
          <w:tab w:val="right" w:pos="7655"/>
        </w:tabs>
        <w:spacing w:before="60" w:line="240" w:lineRule="exact"/>
        <w:jc w:val="left"/>
        <w:rPr>
          <w:rFonts w:ascii="Times New Roman" w:hAnsi="Times New Roman"/>
          <w:sz w:val="20"/>
          <w:lang w:val="en-US"/>
        </w:rPr>
      </w:pPr>
      <w:r w:rsidRPr="00170244">
        <w:rPr>
          <w:rFonts w:ascii="Times New Roman" w:hAnsi="Times New Roman"/>
          <w:sz w:val="20"/>
          <w:lang w:val="en-US"/>
        </w:rPr>
        <w:t xml:space="preserve">If you have any enquiries please don’t hesitate to contact: Tel: </w:t>
      </w:r>
      <w:r>
        <w:rPr>
          <w:rFonts w:ascii="Times New Roman" w:hAnsi="Times New Roman"/>
          <w:sz w:val="20"/>
          <w:lang w:val="en-US"/>
        </w:rPr>
        <w:t>+</w:t>
      </w:r>
      <w:r w:rsidRPr="00170244">
        <w:rPr>
          <w:rFonts w:ascii="Times New Roman" w:hAnsi="Times New Roman"/>
          <w:sz w:val="20"/>
          <w:lang w:val="en-US"/>
        </w:rPr>
        <w:t>43(0)732-7</w:t>
      </w:r>
      <w:r>
        <w:rPr>
          <w:rFonts w:ascii="Times New Roman" w:hAnsi="Times New Roman"/>
          <w:sz w:val="20"/>
          <w:lang w:val="en-US"/>
        </w:rPr>
        <w:t>720</w:t>
      </w:r>
      <w:r w:rsidRPr="00170244">
        <w:rPr>
          <w:rFonts w:ascii="Times New Roman" w:hAnsi="Times New Roman"/>
          <w:sz w:val="20"/>
          <w:lang w:val="en-US"/>
        </w:rPr>
        <w:t>-</w:t>
      </w:r>
      <w:r>
        <w:rPr>
          <w:rFonts w:ascii="Times New Roman" w:hAnsi="Times New Roman"/>
          <w:sz w:val="20"/>
          <w:lang w:val="en-US"/>
        </w:rPr>
        <w:t>52</w:t>
      </w:r>
      <w:r w:rsidR="005E7851">
        <w:rPr>
          <w:rFonts w:ascii="Times New Roman" w:hAnsi="Times New Roman"/>
          <w:sz w:val="20"/>
          <w:lang w:val="en-US"/>
        </w:rPr>
        <w:t>104</w:t>
      </w:r>
      <w:r w:rsidRPr="00170244">
        <w:rPr>
          <w:rFonts w:ascii="Times New Roman" w:hAnsi="Times New Roman"/>
          <w:sz w:val="20"/>
          <w:lang w:val="en-US"/>
        </w:rPr>
        <w:t xml:space="preserve">, email-address: </w:t>
      </w:r>
      <w:r w:rsidR="005E7851" w:rsidRPr="005E7851">
        <w:rPr>
          <w:rFonts w:ascii="Times New Roman" w:hAnsi="Times New Roman"/>
          <w:color w:val="008000"/>
          <w:sz w:val="20"/>
          <w:u w:val="single"/>
          <w:lang w:val="en-US"/>
        </w:rPr>
        <w:t>Christian.Braeuchler@ooelkg.at</w:t>
      </w:r>
      <w:r w:rsidRPr="00170244">
        <w:rPr>
          <w:rFonts w:ascii="Times New Roman" w:hAnsi="Times New Roman"/>
          <w:sz w:val="20"/>
          <w:lang w:val="en-US"/>
        </w:rPr>
        <w:t>, Biology Centre of the Upper Austrian Museums, J.-W.-Klein-Str. 73, A-4040 Linz, Austria.</w:t>
      </w:r>
    </w:p>
    <w:p w:rsidR="00BF296C" w:rsidRPr="00170244" w:rsidRDefault="001B6BC6" w:rsidP="00BF296C">
      <w:pPr>
        <w:tabs>
          <w:tab w:val="right" w:pos="7655"/>
        </w:tabs>
        <w:spacing w:before="60" w:line="240" w:lineRule="exact"/>
        <w:jc w:val="left"/>
        <w:rPr>
          <w:rFonts w:ascii="Times New Roman" w:hAnsi="Times New Roman"/>
          <w:sz w:val="20"/>
          <w:lang w:val="en-US"/>
        </w:rPr>
      </w:pPr>
    </w:p>
    <w:p w:rsidR="00BF296C" w:rsidRPr="00901DAA" w:rsidRDefault="001B6BC6">
      <w:pPr>
        <w:tabs>
          <w:tab w:val="right" w:pos="7655"/>
        </w:tabs>
        <w:spacing w:before="60" w:line="220" w:lineRule="exact"/>
        <w:jc w:val="left"/>
        <w:rPr>
          <w:rFonts w:ascii="Times New Roman" w:hAnsi="Times New Roman"/>
          <w:sz w:val="22"/>
          <w:lang w:val="en-US"/>
        </w:rPr>
      </w:pPr>
    </w:p>
    <w:sectPr w:rsidR="00BF296C" w:rsidRPr="00901DAA">
      <w:footnotePr>
        <w:numRestart w:val="eachSect"/>
      </w:footnotePr>
      <w:pgSz w:w="11901" w:h="16829"/>
      <w:pgMar w:top="851" w:right="1134" w:bottom="851" w:left="1134" w:header="284" w:footer="284" w:gutter="0"/>
      <w:paperSrc w:first="265" w:other="265"/>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P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prestige">
    <w:panose1 w:val="00000000000000000000"/>
    <w:charset w:val="00"/>
    <w:family w:val="moder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hideGrammaticalErrors/>
  <w:activeWritingStyle w:appName="MSWord" w:lang="en-US" w:vendorID="64" w:dllVersion="6" w:nlCheck="1" w:checkStyle="1"/>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FE3"/>
    <w:rsid w:val="00054FE3"/>
    <w:rsid w:val="001B6BC6"/>
    <w:rsid w:val="00355A5D"/>
    <w:rsid w:val="005E7851"/>
    <w:rsid w:val="009A644D"/>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191BF"/>
  <w15:docId w15:val="{F1F48E14-E74F-4E1C-9C4E-941776AAD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NewRomanPS" w:eastAsia="Times New Roman" w:hAnsi="TimesNewRomanPS"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before="120" w:line="360" w:lineRule="atLeast"/>
      <w:jc w:val="both"/>
    </w:pPr>
    <w:rPr>
      <w:sz w:val="28"/>
    </w:rPr>
  </w:style>
  <w:style w:type="paragraph" w:styleId="berschrift1">
    <w:name w:val="heading 1"/>
    <w:basedOn w:val="Standard"/>
    <w:next w:val="Standard"/>
    <w:qFormat/>
    <w:pPr>
      <w:keepNext/>
      <w:spacing w:before="600" w:after="240"/>
      <w:jc w:val="center"/>
      <w:outlineLvl w:val="0"/>
    </w:pPr>
    <w:rPr>
      <w:b/>
    </w:rPr>
  </w:style>
  <w:style w:type="paragraph" w:styleId="berschrift2">
    <w:name w:val="heading 2"/>
    <w:basedOn w:val="Standard"/>
    <w:next w:val="Standard"/>
    <w:qFormat/>
    <w:pPr>
      <w:keepNext/>
      <w:spacing w:before="480" w:after="240"/>
      <w:jc w:val="left"/>
      <w:outlineLvl w:val="1"/>
    </w:pPr>
    <w:rPr>
      <w:b/>
    </w:rPr>
  </w:style>
  <w:style w:type="paragraph" w:styleId="berschrift3">
    <w:name w:val="heading 3"/>
    <w:basedOn w:val="Standard"/>
    <w:next w:val="Standardeinzug"/>
    <w:qFormat/>
    <w:pPr>
      <w:spacing w:before="240"/>
      <w:jc w:val="left"/>
      <w:outlineLvl w:val="2"/>
    </w:pPr>
  </w:style>
  <w:style w:type="paragraph" w:styleId="berschrift4">
    <w:name w:val="heading 4"/>
    <w:basedOn w:val="Standard"/>
    <w:next w:val="Standardeinzug"/>
    <w:qFormat/>
    <w:pPr>
      <w:ind w:left="354"/>
      <w:outlineLvl w:val="3"/>
    </w:pPr>
    <w:rPr>
      <w:sz w:val="24"/>
      <w:u w:val="single"/>
    </w:rPr>
  </w:style>
  <w:style w:type="paragraph" w:styleId="berschrift5">
    <w:name w:val="heading 5"/>
    <w:basedOn w:val="Standard"/>
    <w:next w:val="Standardeinzug"/>
    <w:qFormat/>
    <w:pPr>
      <w:ind w:left="708"/>
      <w:outlineLvl w:val="4"/>
    </w:pPr>
    <w:rPr>
      <w:b/>
      <w:sz w:val="20"/>
    </w:rPr>
  </w:style>
  <w:style w:type="paragraph" w:styleId="berschrift6">
    <w:name w:val="heading 6"/>
    <w:basedOn w:val="Standard"/>
    <w:next w:val="Standardeinzug"/>
    <w:qFormat/>
    <w:pPr>
      <w:ind w:left="708"/>
      <w:outlineLvl w:val="5"/>
    </w:pPr>
    <w:rPr>
      <w:sz w:val="20"/>
      <w:u w:val="single"/>
    </w:rPr>
  </w:style>
  <w:style w:type="paragraph" w:styleId="berschrift7">
    <w:name w:val="heading 7"/>
    <w:basedOn w:val="Standard"/>
    <w:next w:val="Standardeinzug"/>
    <w:qFormat/>
    <w:pPr>
      <w:ind w:left="708"/>
      <w:outlineLvl w:val="6"/>
    </w:pPr>
    <w:rPr>
      <w:i/>
      <w:sz w:val="20"/>
    </w:rPr>
  </w:style>
  <w:style w:type="paragraph" w:styleId="berschrift8">
    <w:name w:val="heading 8"/>
    <w:basedOn w:val="Standard"/>
    <w:next w:val="Standardeinzug"/>
    <w:qFormat/>
    <w:pPr>
      <w:ind w:left="708"/>
      <w:outlineLvl w:val="7"/>
    </w:pPr>
    <w:rPr>
      <w:i/>
      <w:sz w:val="20"/>
    </w:rPr>
  </w:style>
  <w:style w:type="paragraph" w:styleId="berschrift9">
    <w:name w:val="heading 9"/>
    <w:basedOn w:val="Standard"/>
    <w:next w:val="Standardeinzug"/>
    <w:qFormat/>
    <w:pPr>
      <w:ind w:left="708"/>
      <w:outlineLvl w:val="8"/>
    </w:pPr>
    <w:rPr>
      <w:i/>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character" w:styleId="Seitenzahl">
    <w:name w:val="page number"/>
    <w:basedOn w:val="Absatz-Standardschriftart"/>
  </w:style>
  <w:style w:type="paragraph" w:styleId="Verzeichnis5">
    <w:name w:val="toc 5"/>
    <w:basedOn w:val="Standard"/>
    <w:next w:val="Standard"/>
    <w:pPr>
      <w:tabs>
        <w:tab w:val="left" w:leader="dot" w:pos="8646"/>
        <w:tab w:val="right" w:pos="9072"/>
      </w:tabs>
      <w:ind w:left="2835" w:right="850"/>
    </w:pPr>
  </w:style>
  <w:style w:type="paragraph" w:styleId="Verzeichnis4">
    <w:name w:val="toc 4"/>
    <w:basedOn w:val="Standard"/>
    <w:next w:val="Standard"/>
    <w:pPr>
      <w:tabs>
        <w:tab w:val="left" w:leader="dot" w:pos="7371"/>
        <w:tab w:val="right" w:pos="7507"/>
      </w:tabs>
      <w:spacing w:before="0" w:line="240" w:lineRule="atLeast"/>
      <w:ind w:left="851" w:right="567"/>
    </w:pPr>
    <w:rPr>
      <w:sz w:val="24"/>
    </w:rPr>
  </w:style>
  <w:style w:type="paragraph" w:styleId="Verzeichnis3">
    <w:name w:val="toc 3"/>
    <w:basedOn w:val="Standard"/>
    <w:next w:val="Standard"/>
    <w:pPr>
      <w:tabs>
        <w:tab w:val="left" w:leader="dot" w:pos="7371"/>
        <w:tab w:val="right" w:pos="7507"/>
      </w:tabs>
      <w:spacing w:before="0" w:line="240" w:lineRule="atLeast"/>
      <w:ind w:left="567" w:right="567"/>
    </w:pPr>
    <w:rPr>
      <w:sz w:val="24"/>
    </w:rPr>
  </w:style>
  <w:style w:type="paragraph" w:styleId="Verzeichnis2">
    <w:name w:val="toc 2"/>
    <w:basedOn w:val="Standard"/>
    <w:next w:val="Standard"/>
    <w:pPr>
      <w:tabs>
        <w:tab w:val="left" w:leader="dot" w:pos="7371"/>
        <w:tab w:val="right" w:leader="dot" w:pos="7507"/>
      </w:tabs>
      <w:spacing w:before="0" w:line="240" w:lineRule="atLeast"/>
      <w:ind w:left="567" w:right="284"/>
    </w:pPr>
    <w:rPr>
      <w:sz w:val="24"/>
    </w:rPr>
  </w:style>
  <w:style w:type="paragraph" w:styleId="Verzeichnis1">
    <w:name w:val="toc 1"/>
    <w:basedOn w:val="Standard"/>
    <w:next w:val="Standard"/>
    <w:pPr>
      <w:tabs>
        <w:tab w:val="left" w:leader="dot" w:pos="7371"/>
        <w:tab w:val="right" w:leader="dot" w:pos="7507"/>
      </w:tabs>
      <w:ind w:right="567"/>
    </w:pPr>
    <w:rPr>
      <w:sz w:val="24"/>
    </w:rPr>
  </w:style>
  <w:style w:type="paragraph" w:styleId="Index7">
    <w:name w:val="index 7"/>
    <w:basedOn w:val="Standard"/>
    <w:next w:val="Standard"/>
    <w:pPr>
      <w:ind w:left="1698"/>
    </w:pPr>
  </w:style>
  <w:style w:type="paragraph" w:styleId="Index6">
    <w:name w:val="index 6"/>
    <w:basedOn w:val="Standard"/>
    <w:next w:val="Standard"/>
    <w:pPr>
      <w:ind w:left="1415"/>
    </w:pPr>
  </w:style>
  <w:style w:type="paragraph" w:styleId="Index5">
    <w:name w:val="index 5"/>
    <w:basedOn w:val="Standard"/>
    <w:next w:val="Standard"/>
    <w:pPr>
      <w:ind w:left="1132"/>
    </w:pPr>
  </w:style>
  <w:style w:type="paragraph" w:styleId="Index4">
    <w:name w:val="index 4"/>
    <w:basedOn w:val="Standard"/>
    <w:next w:val="Standard"/>
    <w:pPr>
      <w:ind w:left="849"/>
    </w:pPr>
  </w:style>
  <w:style w:type="paragraph" w:styleId="Index3">
    <w:name w:val="index 3"/>
    <w:basedOn w:val="Standard"/>
    <w:next w:val="Standard"/>
    <w:pPr>
      <w:ind w:left="566"/>
    </w:pPr>
  </w:style>
  <w:style w:type="paragraph" w:styleId="Index2">
    <w:name w:val="index 2"/>
    <w:basedOn w:val="Standard"/>
    <w:next w:val="Standard"/>
    <w:pPr>
      <w:ind w:left="283"/>
    </w:pPr>
  </w:style>
  <w:style w:type="paragraph" w:styleId="Index1">
    <w:name w:val="index 1"/>
    <w:basedOn w:val="Standard"/>
    <w:next w:val="Standard"/>
    <w:pPr>
      <w:spacing w:before="0" w:line="240" w:lineRule="atLeast"/>
      <w:ind w:left="567" w:hanging="567"/>
      <w:jc w:val="left"/>
    </w:pPr>
    <w:rPr>
      <w:sz w:val="24"/>
    </w:rPr>
  </w:style>
  <w:style w:type="character" w:styleId="Zeilennummer">
    <w:name w:val="line number"/>
    <w:basedOn w:val="Absatz-Standardschriftart"/>
  </w:style>
  <w:style w:type="paragraph" w:styleId="Indexberschrift">
    <w:name w:val="index heading"/>
    <w:basedOn w:val="Standard"/>
    <w:next w:val="Index1"/>
    <w:pPr>
      <w:spacing w:before="0" w:line="240" w:lineRule="atLeast"/>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basedOn w:val="Absatz-Standardschriftart"/>
    <w:rPr>
      <w:position w:val="6"/>
      <w:sz w:val="16"/>
    </w:rPr>
  </w:style>
  <w:style w:type="paragraph" w:styleId="Funotentext">
    <w:name w:val="footnote text"/>
    <w:basedOn w:val="Standard"/>
    <w:rPr>
      <w:sz w:val="20"/>
    </w:rPr>
  </w:style>
  <w:style w:type="paragraph" w:customStyle="1" w:styleId="lbbzitierleiste">
    <w:name w:val="lbbzitierleiste"/>
    <w:basedOn w:val="Standard"/>
    <w:pPr>
      <w:pBdr>
        <w:top w:val="single" w:sz="6" w:space="5" w:color="auto"/>
        <w:left w:val="single" w:sz="6" w:space="5" w:color="auto"/>
        <w:bottom w:val="single" w:sz="6" w:space="5" w:color="auto"/>
        <w:right w:val="single" w:sz="6" w:space="5" w:color="auto"/>
      </w:pBdr>
      <w:tabs>
        <w:tab w:val="left" w:pos="2552"/>
        <w:tab w:val="left" w:pos="5245"/>
        <w:tab w:val="left" w:pos="7939"/>
      </w:tabs>
      <w:spacing w:before="0"/>
      <w:ind w:firstLine="142"/>
    </w:pPr>
    <w:rPr>
      <w:sz w:val="30"/>
    </w:rPr>
  </w:style>
  <w:style w:type="paragraph" w:customStyle="1" w:styleId="Titel1">
    <w:name w:val="Titel_1"/>
    <w:basedOn w:val="Standard"/>
    <w:pPr>
      <w:spacing w:before="1200"/>
      <w:jc w:val="center"/>
    </w:pPr>
    <w:rPr>
      <w:b/>
      <w:sz w:val="36"/>
    </w:rPr>
  </w:style>
  <w:style w:type="paragraph" w:customStyle="1" w:styleId="Titel2">
    <w:name w:val="Titel_2"/>
    <w:basedOn w:val="Titel1"/>
    <w:pPr>
      <w:spacing w:before="120"/>
    </w:pPr>
  </w:style>
  <w:style w:type="paragraph" w:customStyle="1" w:styleId="Titel3">
    <w:name w:val="Titel_3"/>
    <w:basedOn w:val="Titel1"/>
    <w:pPr>
      <w:spacing w:before="120" w:after="480"/>
    </w:pPr>
  </w:style>
  <w:style w:type="paragraph" w:customStyle="1" w:styleId="Autor">
    <w:name w:val="Autor"/>
    <w:basedOn w:val="Standard"/>
    <w:pPr>
      <w:keepNext/>
      <w:spacing w:before="480" w:after="480"/>
      <w:jc w:val="center"/>
    </w:pPr>
    <w:rPr>
      <w:smallCaps/>
    </w:rPr>
  </w:style>
  <w:style w:type="paragraph" w:customStyle="1" w:styleId="Abstract">
    <w:name w:val="Abstract"/>
    <w:basedOn w:val="Standard"/>
    <w:pPr>
      <w:spacing w:before="0" w:after="120" w:line="240" w:lineRule="atLeast"/>
      <w:ind w:left="567" w:right="567"/>
    </w:pPr>
    <w:rPr>
      <w:sz w:val="24"/>
    </w:rPr>
  </w:style>
  <w:style w:type="paragraph" w:customStyle="1" w:styleId="Tabelle">
    <w:name w:val="Tabelle"/>
    <w:basedOn w:val="Standard"/>
    <w:pPr>
      <w:keepLines/>
      <w:spacing w:before="0" w:line="240" w:lineRule="atLeast"/>
    </w:pPr>
    <w:rPr>
      <w:sz w:val="24"/>
    </w:rPr>
  </w:style>
  <w:style w:type="paragraph" w:customStyle="1" w:styleId="TabKopf">
    <w:name w:val="Tab_Kopf"/>
    <w:basedOn w:val="Tabelle"/>
    <w:pPr>
      <w:keepNext/>
      <w:pBdr>
        <w:bottom w:val="single" w:sz="6" w:space="1" w:color="auto"/>
      </w:pBdr>
      <w:tabs>
        <w:tab w:val="left" w:pos="6237"/>
      </w:tabs>
      <w:spacing w:before="120" w:after="120"/>
    </w:pPr>
  </w:style>
  <w:style w:type="paragraph" w:customStyle="1" w:styleId="TabText">
    <w:name w:val="Tab_Text"/>
    <w:basedOn w:val="Standard"/>
    <w:pPr>
      <w:spacing w:before="360"/>
    </w:pPr>
    <w:rPr>
      <w:b/>
    </w:rPr>
  </w:style>
  <w:style w:type="paragraph" w:customStyle="1" w:styleId="TabEnde">
    <w:name w:val="Tab_Ende"/>
    <w:basedOn w:val="Tabelle"/>
    <w:pPr>
      <w:pBdr>
        <w:bottom w:val="single" w:sz="6" w:space="1" w:color="auto"/>
      </w:pBdr>
      <w:tabs>
        <w:tab w:val="left" w:pos="6946"/>
      </w:tabs>
      <w:spacing w:after="240"/>
    </w:pPr>
  </w:style>
  <w:style w:type="paragraph" w:customStyle="1" w:styleId="TextoAbs">
    <w:name w:val="Text_oAbs"/>
    <w:basedOn w:val="Standard"/>
    <w:pPr>
      <w:spacing w:before="0"/>
    </w:pPr>
  </w:style>
  <w:style w:type="paragraph" w:customStyle="1" w:styleId="Zusammenf">
    <w:name w:val="Zusammenf"/>
    <w:basedOn w:val="Standard"/>
    <w:rPr>
      <w:sz w:val="24"/>
    </w:rPr>
  </w:style>
  <w:style w:type="paragraph" w:customStyle="1" w:styleId="Literatur">
    <w:name w:val="Literatur"/>
    <w:basedOn w:val="Standard"/>
    <w:pPr>
      <w:keepLines/>
      <w:ind w:left="397" w:hanging="397"/>
    </w:pPr>
    <w:rPr>
      <w:sz w:val="24"/>
    </w:rPr>
  </w:style>
  <w:style w:type="paragraph" w:customStyle="1" w:styleId="Anschrift1">
    <w:name w:val="Anschrift_1"/>
    <w:basedOn w:val="Standard"/>
    <w:pPr>
      <w:keepNext/>
      <w:tabs>
        <w:tab w:val="left" w:pos="2835"/>
      </w:tabs>
      <w:spacing w:before="480"/>
      <w:jc w:val="left"/>
    </w:pPr>
    <w:rPr>
      <w:sz w:val="24"/>
    </w:rPr>
  </w:style>
  <w:style w:type="paragraph" w:customStyle="1" w:styleId="Anschrift2">
    <w:name w:val="Anschrift_2"/>
    <w:basedOn w:val="Anschrift1"/>
    <w:pPr>
      <w:spacing w:before="0" w:line="240" w:lineRule="atLeast"/>
      <w:ind w:left="2835"/>
    </w:pPr>
    <w:rPr>
      <w:rFonts w:ascii="Times New Roman" w:hAnsi="Times New Roman"/>
      <w:sz w:val="26"/>
    </w:rPr>
  </w:style>
  <w:style w:type="paragraph" w:customStyle="1" w:styleId="Abbildung">
    <w:name w:val="Abbildung"/>
    <w:basedOn w:val="Standard"/>
    <w:pPr>
      <w:keepLines/>
      <w:spacing w:line="240" w:lineRule="atLeast"/>
    </w:pPr>
    <w:rPr>
      <w:sz w:val="24"/>
    </w:rPr>
  </w:style>
  <w:style w:type="paragraph" w:styleId="Liste">
    <w:name w:val="List"/>
    <w:basedOn w:val="Standard"/>
    <w:pPr>
      <w:spacing w:before="0"/>
      <w:jc w:val="left"/>
    </w:pPr>
  </w:style>
  <w:style w:type="paragraph" w:customStyle="1" w:styleId="Inhaltsverz">
    <w:name w:val="Inhaltsverz."/>
    <w:basedOn w:val="Standard"/>
    <w:pPr>
      <w:tabs>
        <w:tab w:val="right" w:leader="dot" w:pos="9412"/>
      </w:tabs>
      <w:ind w:left="567" w:right="567" w:hanging="567"/>
    </w:pPr>
  </w:style>
  <w:style w:type="paragraph" w:customStyle="1" w:styleId="Bestimmungsschl">
    <w:name w:val="Bestimmungsschl."/>
    <w:basedOn w:val="Standard"/>
    <w:pPr>
      <w:keepLines/>
      <w:tabs>
        <w:tab w:val="left" w:pos="397"/>
        <w:tab w:val="right" w:leader="dot" w:pos="8505"/>
      </w:tabs>
      <w:ind w:left="397" w:right="284" w:hanging="397"/>
    </w:pPr>
  </w:style>
  <w:style w:type="paragraph" w:customStyle="1" w:styleId="Typenmaterial">
    <w:name w:val="Typenmaterial"/>
    <w:basedOn w:val="Standard"/>
    <w:pPr>
      <w:spacing w:line="240" w:lineRule="atLeast"/>
    </w:pPr>
    <w:rPr>
      <w:sz w:val="24"/>
    </w:rPr>
  </w:style>
  <w:style w:type="paragraph" w:customStyle="1" w:styleId="Aufzhlung">
    <w:name w:val="Aufzählung"/>
    <w:basedOn w:val="Standard"/>
    <w:pPr>
      <w:tabs>
        <w:tab w:val="left" w:pos="964"/>
      </w:tabs>
      <w:spacing w:line="280" w:lineRule="atLeast"/>
      <w:ind w:left="964" w:hanging="964"/>
    </w:pPr>
  </w:style>
  <w:style w:type="paragraph" w:customStyle="1" w:styleId="Synonym">
    <w:name w:val="Synonym"/>
    <w:basedOn w:val="Standard"/>
    <w:pPr>
      <w:keepLines/>
      <w:tabs>
        <w:tab w:val="left" w:pos="284"/>
      </w:tabs>
      <w:spacing w:after="24" w:line="240" w:lineRule="atLeast"/>
      <w:ind w:left="567" w:hanging="567"/>
    </w:pPr>
    <w:rPr>
      <w:sz w:val="24"/>
    </w:rPr>
  </w:style>
  <w:style w:type="paragraph" w:customStyle="1" w:styleId="berschriftArt">
    <w:name w:val="Überschrift_Art"/>
    <w:basedOn w:val="Standard"/>
    <w:pPr>
      <w:keepNext/>
      <w:spacing w:before="240" w:after="120"/>
    </w:pPr>
    <w:rPr>
      <w:b/>
    </w:rPr>
  </w:style>
  <w:style w:type="paragraph" w:customStyle="1" w:styleId="Materialunters">
    <w:name w:val="Material_unters."/>
    <w:basedOn w:val="Standard"/>
    <w:pPr>
      <w:keepLines/>
      <w:spacing w:line="240" w:lineRule="atLeast"/>
      <w:ind w:left="510" w:hanging="510"/>
    </w:pPr>
    <w:rPr>
      <w:sz w:val="24"/>
    </w:rPr>
  </w:style>
  <w:style w:type="paragraph" w:customStyle="1" w:styleId="BESTIMMUNGSTABELLE">
    <w:name w:val="BESTIMMUNGSTABELLE"/>
    <w:basedOn w:val="Standard"/>
    <w:pPr>
      <w:keepLines/>
      <w:tabs>
        <w:tab w:val="left" w:pos="397"/>
        <w:tab w:val="right" w:leader="dot" w:pos="8505"/>
      </w:tabs>
      <w:spacing w:line="360" w:lineRule="exact"/>
      <w:ind w:left="397" w:right="284" w:hanging="397"/>
    </w:pPr>
    <w:rPr>
      <w:sz w:val="26"/>
    </w:rPr>
  </w:style>
  <w:style w:type="paragraph" w:customStyle="1" w:styleId="FAMILIEN">
    <w:name w:val="FAMILIE(N)"/>
    <w:basedOn w:val="Standard"/>
    <w:pPr>
      <w:spacing w:after="240" w:line="480" w:lineRule="exact"/>
      <w:jc w:val="center"/>
    </w:pPr>
    <w:rPr>
      <w:sz w:val="24"/>
    </w:rPr>
  </w:style>
  <w:style w:type="paragraph" w:customStyle="1" w:styleId="KEYWORDS">
    <w:name w:val="KEYWORDS"/>
    <w:basedOn w:val="Standard"/>
    <w:pPr>
      <w:spacing w:after="240" w:line="240" w:lineRule="exact"/>
      <w:ind w:left="567" w:right="567"/>
    </w:pPr>
    <w:rPr>
      <w:sz w:val="24"/>
    </w:rPr>
  </w:style>
  <w:style w:type="paragraph" w:customStyle="1" w:styleId="Artberschrift">
    <w:name w:val="Art_Überschrift"/>
    <w:basedOn w:val="Standard"/>
    <w:pPr>
      <w:keepNext/>
      <w:spacing w:before="240" w:after="120" w:line="360" w:lineRule="exact"/>
    </w:pPr>
    <w:rPr>
      <w:b/>
    </w:rPr>
  </w:style>
  <w:style w:type="paragraph" w:customStyle="1" w:styleId="MaterialFundorte">
    <w:name w:val="Material_Fundorte"/>
    <w:basedOn w:val="Standard"/>
    <w:pPr>
      <w:spacing w:line="360" w:lineRule="exact"/>
      <w:ind w:left="340" w:hanging="340"/>
    </w:pPr>
    <w:rPr>
      <w:sz w:val="24"/>
    </w:rPr>
  </w:style>
  <w:style w:type="paragraph" w:customStyle="1" w:styleId="Material1">
    <w:name w:val="Material_1"/>
    <w:basedOn w:val="Standard"/>
    <w:pPr>
      <w:keepNext/>
      <w:jc w:val="left"/>
    </w:pPr>
    <w:rPr>
      <w:sz w:val="24"/>
    </w:rPr>
  </w:style>
  <w:style w:type="paragraph" w:customStyle="1" w:styleId="Material2">
    <w:name w:val="Material_2"/>
    <w:basedOn w:val="Material1"/>
    <w:pPr>
      <w:keepNext w:val="0"/>
      <w:tabs>
        <w:tab w:val="left" w:pos="284"/>
        <w:tab w:val="left" w:pos="340"/>
        <w:tab w:val="left" w:pos="1021"/>
      </w:tabs>
      <w:spacing w:before="0" w:line="240" w:lineRule="atLeast"/>
      <w:ind w:left="284"/>
    </w:pPr>
  </w:style>
  <w:style w:type="paragraph" w:customStyle="1" w:styleId="Zusammenf0">
    <w:name w:val="Zusammenf"/>
    <w:basedOn w:val="Standard"/>
    <w:rPr>
      <w:sz w:val="24"/>
    </w:rPr>
  </w:style>
  <w:style w:type="paragraph" w:customStyle="1" w:styleId="Rahmen">
    <w:name w:val="Rahmen"/>
    <w:basedOn w:val="Standard"/>
    <w:pPr>
      <w:keepNext/>
      <w:keepLines/>
      <w:pBdr>
        <w:top w:val="single" w:sz="6" w:space="5" w:color="auto"/>
        <w:left w:val="single" w:sz="6" w:space="5" w:color="auto"/>
        <w:bottom w:val="single" w:sz="6" w:space="5" w:color="auto"/>
        <w:right w:val="single" w:sz="6" w:space="5" w:color="auto"/>
      </w:pBdr>
      <w:jc w:val="left"/>
    </w:pPr>
    <w:rPr>
      <w:rFonts w:ascii="prestige" w:hAnsi="prestige"/>
    </w:rPr>
  </w:style>
  <w:style w:type="paragraph" w:customStyle="1" w:styleId="Methoden">
    <w:name w:val="Methoden"/>
    <w:basedOn w:val="Standard"/>
    <w:pPr>
      <w:spacing w:line="240" w:lineRule="exact"/>
    </w:pPr>
    <w:rPr>
      <w:sz w:val="24"/>
    </w:rPr>
  </w:style>
  <w:style w:type="paragraph" w:customStyle="1" w:styleId="berschriftArt0">
    <w:name w:val="Überschrift_Art"/>
    <w:basedOn w:val="Standard"/>
    <w:pPr>
      <w:keepNext/>
      <w:spacing w:before="240" w:after="120"/>
    </w:pPr>
    <w:rPr>
      <w:b/>
    </w:rPr>
  </w:style>
  <w:style w:type="character" w:styleId="Hyperlink">
    <w:name w:val="Hyperlink"/>
    <w:basedOn w:val="Absatz-Standardschriftart"/>
    <w:uiPriority w:val="99"/>
    <w:unhideWhenUsed/>
    <w:rsid w:val="00054FE3"/>
    <w:rPr>
      <w:color w:val="0000FF"/>
      <w:u w:val="single"/>
    </w:rPr>
  </w:style>
  <w:style w:type="character" w:styleId="BesuchterLink">
    <w:name w:val="FollowedHyperlink"/>
    <w:basedOn w:val="Absatz-Standardschriftart"/>
    <w:uiPriority w:val="99"/>
    <w:semiHidden/>
    <w:unhideWhenUsed/>
    <w:rsid w:val="00054FE3"/>
    <w:rPr>
      <w:color w:val="800080"/>
      <w:u w:val="single"/>
    </w:rPr>
  </w:style>
  <w:style w:type="character" w:styleId="NichtaufgelsteErwhnung">
    <w:name w:val="Unresolved Mention"/>
    <w:basedOn w:val="Absatz-Standardschriftart"/>
    <w:uiPriority w:val="99"/>
    <w:semiHidden/>
    <w:unhideWhenUsed/>
    <w:rsid w:val="001B6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zobodat.at/publikation_series.php?id=1"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3116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Linzer biol</vt:lpstr>
    </vt:vector>
  </TitlesOfParts>
  <Company>OÖ. Landesmuseum</Company>
  <LinksUpToDate>false</LinksUpToDate>
  <CharactersWithSpaces>3603</CharactersWithSpaces>
  <SharedDoc>false</SharedDoc>
  <HLinks>
    <vt:vector size="6" baseType="variant">
      <vt:variant>
        <vt:i4>3080219</vt:i4>
      </vt:variant>
      <vt:variant>
        <vt:i4>0</vt:i4>
      </vt:variant>
      <vt:variant>
        <vt:i4>0</vt:i4>
      </vt:variant>
      <vt:variant>
        <vt:i4>5</vt:i4>
      </vt:variant>
      <vt:variant>
        <vt:lpwstr>file://localhost/(http/::www.landesmuseum.at:datenbanken:digilit:%3Fserienr=1).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Linzer biol</dc:title>
  <dc:subject/>
  <dc:creator>Biologiezentrum</dc:creator>
  <cp:keywords/>
  <dc:description/>
  <cp:lastModifiedBy>Bräuchler, Christian</cp:lastModifiedBy>
  <cp:revision>3</cp:revision>
  <cp:lastPrinted>2004-02-12T12:51:00Z</cp:lastPrinted>
  <dcterms:created xsi:type="dcterms:W3CDTF">2024-01-08T17:13:00Z</dcterms:created>
  <dcterms:modified xsi:type="dcterms:W3CDTF">2024-01-08T17:17:00Z</dcterms:modified>
</cp:coreProperties>
</file>